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22D" w:rsidRPr="00D410B0" w:rsidRDefault="0096222D" w:rsidP="001F3C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707B" w:rsidRPr="0001707B" w:rsidRDefault="0001707B" w:rsidP="00017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1707B" w:rsidRPr="0001707B" w:rsidRDefault="0001707B" w:rsidP="00017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07B" w:rsidRPr="0001707B" w:rsidRDefault="0001707B" w:rsidP="000170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07B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«Подготовка к ОГЭ по математике» для обучающихся 9 класса </w:t>
      </w:r>
      <w:r w:rsidRPr="0001707B">
        <w:rPr>
          <w:rFonts w:ascii="Times New Roman" w:eastAsia="Calibri" w:hAnsi="Times New Roman" w:cs="Times New Roman"/>
          <w:sz w:val="24"/>
          <w:szCs w:val="24"/>
        </w:rPr>
        <w:t>составлена в соответствии с нормативно-правовыми документами:</w:t>
      </w:r>
    </w:p>
    <w:p w:rsidR="0001707B" w:rsidRPr="0001707B" w:rsidRDefault="0001707B" w:rsidP="0001707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декабря 2012 года № 273-ФЗ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 в Российской Федерации»;</w:t>
      </w:r>
    </w:p>
    <w:p w:rsidR="0001707B" w:rsidRPr="0001707B" w:rsidRDefault="0001707B" w:rsidP="0001707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Федеральный государственный образовательный стандарта основного общего образования, утвержденный приказом Министерства образования и науки Российской Федерации от 17.12.2010 № 1897, с изменениями и дополнениями от 29 декабря 2014 г. </w:t>
      </w:r>
      <w:r w:rsidRPr="0001707B">
        <w:rPr>
          <w:rFonts w:ascii="Times New Roman" w:eastAsia="Times New Roman" w:hAnsi="Times New Roman" w:cs="Times New Roman"/>
          <w:sz w:val="24"/>
          <w:szCs w:val="24"/>
          <w:lang w:val="en-US" w:eastAsia="zh-CN" w:bidi="en-US"/>
        </w:rPr>
        <w:t>N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1644, от 31 декабря 2015 г. </w:t>
      </w:r>
      <w:r w:rsidRPr="0001707B">
        <w:rPr>
          <w:rFonts w:ascii="Times New Roman" w:eastAsia="Times New Roman" w:hAnsi="Times New Roman" w:cs="Times New Roman"/>
          <w:sz w:val="24"/>
          <w:szCs w:val="24"/>
          <w:lang w:val="en-US" w:eastAsia="zh-CN" w:bidi="en-US"/>
        </w:rPr>
        <w:t>N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>1577;</w:t>
      </w:r>
    </w:p>
    <w:p w:rsidR="0001707B" w:rsidRPr="0001707B" w:rsidRDefault="0001707B" w:rsidP="0001707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1707B" w:rsidRPr="0001707B" w:rsidRDefault="0096222D" w:rsidP="001F3C72">
      <w:pPr>
        <w:widowControl w:val="0"/>
        <w:suppressAutoHyphens/>
        <w:spacing w:after="0" w:line="240" w:lineRule="auto"/>
        <w:ind w:left="-2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 </w:t>
      </w:r>
      <w:r w:rsidR="0001707B" w:rsidRPr="0001707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курса:</w:t>
      </w:r>
    </w:p>
    <w:p w:rsidR="0001707B" w:rsidRPr="0001707B" w:rsidRDefault="0001707B" w:rsidP="00017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систематизация знаний и способов деятельности учащихся по математике за курс основной школы, подготовка обучающихся 9 класса к основному государственному экзамену по математике. 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курса:</w:t>
      </w:r>
    </w:p>
    <w:p w:rsidR="0001707B" w:rsidRPr="0001707B" w:rsidRDefault="0001707B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основные теоретические понятия и определения по основным изучаемым разделам;</w:t>
      </w:r>
    </w:p>
    <w:p w:rsidR="0001707B" w:rsidRPr="0001707B" w:rsidRDefault="008A7D1C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Отработать основные типы задач </w:t>
      </w:r>
      <w:r w:rsidR="0001707B"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изучаемых типов КИМ ОГЭ «Алгебра» и «Геометрия»  и их алгоритм решения;</w:t>
      </w:r>
    </w:p>
    <w:p w:rsidR="0001707B" w:rsidRPr="0001707B" w:rsidRDefault="0001707B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целостного представления о теме, ее значения в разделе математики,  меж</w:t>
      </w:r>
      <w:r w:rsidR="008A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связи с другими темами;</w:t>
      </w:r>
    </w:p>
    <w:p w:rsidR="0001707B" w:rsidRPr="0001707B" w:rsidRDefault="0001707B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интеллектуальному развитию учащихся, формированию качеств мышления, характерных для математической деятельности и необходимых ученику для успешной сдачи ОГЭ, для общей социальной ориентации;</w:t>
      </w:r>
    </w:p>
    <w:p w:rsidR="0001707B" w:rsidRPr="0001707B" w:rsidRDefault="0001707B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Акцентировать внимание учащихся на единых требованиях к правилам оформления различных видов заданий, включаемых в итоговую аттестацию  за курс основной  школы.</w:t>
      </w:r>
    </w:p>
    <w:p w:rsidR="0001707B" w:rsidRPr="0001707B" w:rsidRDefault="0001707B" w:rsidP="0001707B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условий осмысленности учения, включения в него обучающегося на уровне не только интеллектуальной, но личностной и социальной активности с применением  тех или иных методов обучения.</w:t>
      </w:r>
    </w:p>
    <w:p w:rsidR="0001707B" w:rsidRPr="0001707B" w:rsidRDefault="0001707B" w:rsidP="00017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«Подготовка к ОГЭ по математике» </w:t>
      </w: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школе»; направлен на восполнение недостающих знаний, отработку приемов решения заданий различных типов и уровней сложности вне зависимости от формулировки, а также отработку типовых заданий ОГЭ по математике на тестовом материале; позволит систематизировать и углубить знания учащихся по различным разделам курса математики основной школы (арифметике, алгебре, статистике, теории вероятностей и геометрии). 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составлена на основе Обязательного минимума содержания образовательных программ по математике и требований к уровню подготовки выпускников основной школы, с учетом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Спецификации КИМ для проведения ОГЭ по математике и </w:t>
      </w:r>
    </w:p>
    <w:p w:rsidR="0001707B" w:rsidRPr="0001707B" w:rsidRDefault="0001707B" w:rsidP="00017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Кодификатора проверяемых требований к результатам освоения ООП ООО и элементов содержания для проведения ОГЭ по математике, подготовленных ФИПИ</w:t>
      </w:r>
      <w:r w:rsidR="000E2EE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освоения программы курса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 результаты:</w:t>
      </w:r>
    </w:p>
    <w:p w:rsidR="0001707B" w:rsidRPr="0001707B" w:rsidRDefault="0001707B" w:rsidP="0001707B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труду.</w:t>
      </w:r>
    </w:p>
    <w:p w:rsidR="0001707B" w:rsidRPr="0001707B" w:rsidRDefault="0001707B" w:rsidP="0001707B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01707B" w:rsidRPr="0001707B" w:rsidRDefault="0001707B" w:rsidP="0001707B">
      <w:pPr>
        <w:widowControl w:val="0"/>
        <w:numPr>
          <w:ilvl w:val="0"/>
          <w:numId w:val="7"/>
        </w:numPr>
        <w:tabs>
          <w:tab w:val="left" w:pos="284"/>
          <w:tab w:val="left" w:pos="591"/>
        </w:tabs>
        <w:suppressAutoHyphens/>
        <w:spacing w:after="0" w:line="230" w:lineRule="exact"/>
        <w:jc w:val="both"/>
        <w:rPr>
          <w:rFonts w:ascii="Times New Roman" w:eastAsia="Arial Narrow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Освоение социальных норм, правил поведения, ролей и форм социальной жизни. </w:t>
      </w:r>
    </w:p>
    <w:p w:rsidR="0001707B" w:rsidRPr="0001707B" w:rsidRDefault="0001707B" w:rsidP="0001707B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морального сознания и компетентности в решении моральных проблем на основе личностного выбора, формирования нравственных чувств и нравственного поведения, осознанного и ответственного отношения к нравственным поступкам.</w:t>
      </w:r>
    </w:p>
    <w:p w:rsidR="0001707B" w:rsidRPr="0001707B" w:rsidRDefault="0001707B" w:rsidP="0001707B">
      <w:pPr>
        <w:numPr>
          <w:ilvl w:val="0"/>
          <w:numId w:val="7"/>
        </w:numPr>
        <w:tabs>
          <w:tab w:val="left" w:pos="284"/>
          <w:tab w:val="left" w:pos="1298"/>
        </w:tabs>
        <w:suppressAutoHyphens/>
        <w:spacing w:after="0" w:line="240" w:lineRule="auto"/>
        <w:jc w:val="both"/>
        <w:rPr>
          <w:rFonts w:ascii="Arial Narrow" w:eastAsia="Arial Narrow" w:hAnsi="Arial Narrow" w:cs="Arial Narrow"/>
          <w:b/>
          <w:sz w:val="24"/>
          <w:szCs w:val="24"/>
          <w:lang w:eastAsia="ru-RU"/>
        </w:rPr>
      </w:pPr>
      <w:r w:rsidRPr="0001707B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сотрудничестве. </w:t>
      </w:r>
    </w:p>
    <w:p w:rsidR="0001707B" w:rsidRPr="0001707B" w:rsidRDefault="0001707B" w:rsidP="0001707B">
      <w:pPr>
        <w:numPr>
          <w:ilvl w:val="0"/>
          <w:numId w:val="7"/>
        </w:numPr>
        <w:tabs>
          <w:tab w:val="left" w:pos="284"/>
          <w:tab w:val="left" w:pos="1298"/>
        </w:tabs>
        <w:suppressAutoHyphens/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Arial Narrow" w:hAnsi="Times New Roman" w:cs="Times New Roman"/>
          <w:sz w:val="24"/>
          <w:szCs w:val="24"/>
          <w:lang w:eastAsia="ru-RU"/>
        </w:rPr>
        <w:t>Формирование способности к эмоциональному вос</w:t>
      </w:r>
      <w:r w:rsidRPr="0001707B">
        <w:rPr>
          <w:rFonts w:ascii="Times New Roman" w:eastAsia="Arial Narrow" w:hAnsi="Times New Roman" w:cs="Times New Roman"/>
          <w:sz w:val="24"/>
          <w:szCs w:val="24"/>
          <w:lang w:eastAsia="ru-RU"/>
        </w:rPr>
        <w:softHyphen/>
        <w:t>приятию математических объектов, задач, решений, рассуж</w:t>
      </w:r>
      <w:r w:rsidRPr="0001707B">
        <w:rPr>
          <w:rFonts w:ascii="Times New Roman" w:eastAsia="Arial Narrow" w:hAnsi="Times New Roman" w:cs="Times New Roman"/>
          <w:sz w:val="24"/>
          <w:szCs w:val="24"/>
          <w:lang w:eastAsia="ru-RU"/>
        </w:rPr>
        <w:softHyphen/>
        <w:t>дений</w:t>
      </w:r>
    </w:p>
    <w:p w:rsidR="0001707B" w:rsidRPr="008A7D1C" w:rsidRDefault="008A7D1C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Мета-</w:t>
      </w:r>
      <w:r w:rsidR="0001707B"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результаты обучения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собственные проблемы и причины их возникновения при работе с математическими объектами;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версии или применять уже известные формы и методы решения математической проблемы, формулировать предположения и строить гипотезы относительно рассматриваемого объекта и предвосхищать результаты своей учебно-познавательной деятельности;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пути достижения целей и взвешиват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разрешения определенных учебно-познавательных задач в соответствии с определенными критериями и задачами;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логико - структурный анализ задачи;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учебно-познавательной деятельности;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качественно соотносить свои действия с предвкушаемым итогом учебно-познавательной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работы на уроке;</w:t>
      </w:r>
    </w:p>
    <w:p w:rsidR="0001707B" w:rsidRPr="0001707B" w:rsidRDefault="0001707B" w:rsidP="0001707B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основополагающее понятие и производить логико-структурный анализ, определять основные признаки и свойства с помощью соответствующих средств и инструментов;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проводить классификацию объектов на основе критериев, выделять основное на фоне второстепенных данных;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логическое рассуждение в направлении от общих закономерностей изучаемой задачи до частных рассмотрений;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логические рассуждения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:rsidR="0001707B" w:rsidRPr="0001707B" w:rsidRDefault="008A7D1C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выявлять, строить </w:t>
      </w:r>
      <w:r w:rsidR="0001707B"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закономерность, связность, логичность соответствующих цепочек рассуждений при работе с математическими задачами, уметь подробно и сжато представлять детализацию основных компонентов при доказательстве понятий и соотношений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07B"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математическом языке;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поиск и выявлять причины возникающих процессов, 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строить математическую модель при заданном условии, обладающей определенными характеристиками объекта при наличии определенных компонентов формирующегося  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предполагаемого понятия или явления;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переводить текстовую структурно-смысловую составляющую математической задачи на язык графического отображения - составления математической модели, сохраняющей основные свойства и характеристики;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доказательство методом от противного;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:rsidR="0001707B" w:rsidRPr="0001707B" w:rsidRDefault="0001707B" w:rsidP="0001707B">
      <w:pPr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распределять роли и задачи в рамках занятия, формируя также навыки организаторского характера;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собственных действий, а также деятельности других участников команды;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корректно, в рамках задач коммуникации, формулировать и отстаивать взгляды,  аргументировать доводы,  выводы, а также выдвигать конт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аргументы, необходимые для выявления ситуации успеха в решении той или иной математической задачи;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математическими терминами для решения учебно-познавательных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математические модели с помощью соответствующего программного обеспечения, сервисов свободного отдаленного доступа;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грамотно и четко, согласно правилам оформления КИМ-а ОГЭ заносить полученные результаты - ответы.</w:t>
      </w:r>
    </w:p>
    <w:p w:rsidR="0001707B" w:rsidRPr="0001707B" w:rsidRDefault="0001707B" w:rsidP="0001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результаты:</w:t>
      </w:r>
    </w:p>
    <w:p w:rsidR="0001707B" w:rsidRPr="0001707B" w:rsidRDefault="0001707B" w:rsidP="0001707B">
      <w:pPr>
        <w:numPr>
          <w:ilvl w:val="0"/>
          <w:numId w:val="4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поиска математического метода, алгоритма и поиска решения задачи в структуре задач ОГЭ;</w:t>
      </w:r>
    </w:p>
    <w:p w:rsidR="0001707B" w:rsidRPr="0001707B" w:rsidRDefault="0001707B" w:rsidP="0001707B">
      <w:pPr>
        <w:numPr>
          <w:ilvl w:val="0"/>
          <w:numId w:val="4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решения определенных типов задач в структуре задач ОГЭ;</w:t>
      </w:r>
    </w:p>
    <w:p w:rsidR="0001707B" w:rsidRPr="0001707B" w:rsidRDefault="0001707B" w:rsidP="0001707B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таблицами, со схемами, с текстовыми данными; уметь преобразовывать знаки и символы в доказательствах и применяемых методах для решения образовательных задач;</w:t>
      </w:r>
    </w:p>
    <w:p w:rsidR="0001707B" w:rsidRPr="0001707B" w:rsidRDefault="0001707B" w:rsidP="0001707B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в систему, сопоставлять, обобщать и анализировать информационные компоненты математического характера и уметь применять законы и правила для решения конкретных задач;</w:t>
      </w:r>
    </w:p>
    <w:p w:rsidR="0001707B" w:rsidRPr="0001707B" w:rsidRDefault="0001707B" w:rsidP="0001707B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главную и избыточную информацию, производить смысловое сжатие математических фактов, совокупности методов и  способов решения; уметь представлять в словесной форме, используя схемы и различные таблицы, графики и диаграммы, карты понятий и кластеры, основные идеи и план решения той или иной математической задачи.</w:t>
      </w:r>
    </w:p>
    <w:p w:rsidR="0001707B" w:rsidRPr="0001707B" w:rsidRDefault="0001707B" w:rsidP="000170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Требования к уровню подготовки учащихся 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Натуральные числа. Дроби. Рациональные числа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десятичной системы счисления;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понятиями, связанными с делимостью натуральных чисел;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числа в эквивалентных формах, выбирая наиболее подходящую в зависимости от конкретной ситуации;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упорядочивать рациональные числа;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Действительные числа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начальные представления о множестве действительных чисел;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квадратного корня, применять его в вычислениях.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Алгебраические выражения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Выпускник</w:t>
      </w:r>
      <w:r w:rsidR="008A7D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научится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разложение многочленов на множители.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Неравенства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и применять терминологию и символику, связанные с отношением неравенства, свойства числовых неравенств;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неравенства с одной переменной и их системы; решать квадратные неравенства с опорой на графические представления.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понятия. Числовые функции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Описательная статистика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простейшие способы представления и анализа статистических данных.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Случайные события и вероятность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="008A7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научится</w:t>
      </w: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относительную частоту и вероятность случайного события.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Комбинаторика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 решать комбинаторные задачи на нахождение числа объектов или комбинаций.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распознавать развёртки куба, прямоугольного параллелепипеда, правильной пирамиды, цилиндра и конуса;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развёртки куба и прямоугольного параллелепипеда;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вычислять объём прямоугольного параллелепипеда.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оперировать с начальными понятиями тригонометрии и выполнять элементарные операции над функциями углов;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несложные задачи на построение, применяя основные алгоритмы построения с помощью циркуля и линейки;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простейшие планиметрические задачи в пространстве.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Измерение геометрических величин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вычислять площади треугольников, прямоугольников, параллелограммов, трапеций, кругов и секторов;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вычислять длину окружности, длину дуги окружности;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Координаты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научится: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вычислять длину отрезка по координатам его концов; вычислять координаты середины отрезка;</w:t>
      </w:r>
    </w:p>
    <w:p w:rsidR="0001707B" w:rsidRPr="0001707B" w:rsidRDefault="0001707B" w:rsidP="0001707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координатный метод для изучения свойств прямых и окружностей.</w:t>
      </w: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Содержание курса</w:t>
      </w: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01707B" w:rsidRPr="0001707B" w:rsidRDefault="0001707B" w:rsidP="000170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«Практико-ориентированные задания»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Отработка задач № 1-5 КИМ ОГЭ.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Табличное и графическое представление данных, план и схема, извлечение нужной информации. Изменчивость при измерениях. Решающие правила. Закономерности в изменчивых величинах. Вычисления и преобразование величин. Исследование простейших математических моделей. </w:t>
      </w:r>
    </w:p>
    <w:p w:rsidR="0001707B" w:rsidRPr="0001707B" w:rsidRDefault="0001707B" w:rsidP="000170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1707B" w:rsidRPr="0001707B" w:rsidRDefault="0001707B" w:rsidP="000170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«Вычисления и преобразования».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Отработка задач № 6 КИМ ОГЭ.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Действия с натуральными числами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Числовые выражения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 выражение и его значение, порядок выполнения действий.</w:t>
      </w:r>
    </w:p>
    <w:p w:rsidR="0001707B" w:rsidRPr="0001707B" w:rsidRDefault="0001707B" w:rsidP="0001707B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Дроби. Обыкновенные дроби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дробей к общему знаменателю. Сравнение обыкновенных дробей.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и вычитание обыкновенных дробей. Умножение и деление обыкновенных дробей.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Арифметические действия со смешанными дробями.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действия с дробными числами.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Способы рационализации вычислений и их применение при выполнении действий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Десятичные дроби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деление десятичных дробей.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Преобразование обыкновенных дробей в десятичные дроби. Конечные и бесконечные десятичные дроби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707B" w:rsidRPr="0001707B" w:rsidRDefault="0001707B" w:rsidP="0001707B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Числа. Рациональные числа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рационального числа десятичной дробью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Дробно-рациональные выражения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дробно-линейных выражений: сложение, умножение, деление.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Алгебраическая дробь.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«Действительные числа». </w:t>
      </w:r>
      <w:r w:rsidRPr="0001707B">
        <w:rPr>
          <w:rFonts w:ascii="Times New Roman" w:eastAsia="Times New Roman" w:hAnsi="Times New Roman" w:cs="Times New Roman"/>
          <w:iCs/>
          <w:sz w:val="24"/>
          <w:szCs w:val="24"/>
        </w:rPr>
        <w:t>Отработка задач № 7 КИМ ОГЭ.</w:t>
      </w:r>
    </w:p>
    <w:p w:rsidR="0001707B" w:rsidRPr="0001707B" w:rsidRDefault="0001707B" w:rsidP="000170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Рациональные</w:t>
      </w:r>
      <w:r w:rsidR="008A7D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числа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Координата точки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понятия,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координатный луч, расстояние между точками. Координаты точки.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Иррациональные числа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иррационального числа. Распознавание иррациональных чисел.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Множество действительных чисел</w:t>
      </w: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DejaVu Sans" w:hAnsi="Times New Roman" w:cs="Times New Roman"/>
          <w:b/>
          <w:iCs/>
          <w:sz w:val="24"/>
          <w:szCs w:val="24"/>
        </w:rPr>
      </w:pPr>
      <w:r w:rsidRPr="0001707B">
        <w:rPr>
          <w:rFonts w:ascii="Times New Roman" w:eastAsia="DejaVu Sans" w:hAnsi="Times New Roman" w:cs="Times New Roman"/>
          <w:iCs/>
          <w:sz w:val="24"/>
          <w:szCs w:val="24"/>
        </w:rPr>
        <w:t>«</w:t>
      </w:r>
      <w:r w:rsidRPr="0001707B">
        <w:rPr>
          <w:rFonts w:ascii="Times New Roman" w:eastAsia="DejaVu Sans" w:hAnsi="Times New Roman" w:cs="Times New Roman"/>
          <w:b/>
          <w:iCs/>
          <w:sz w:val="24"/>
          <w:szCs w:val="24"/>
        </w:rPr>
        <w:t>Преобразование алгебраических выражений</w:t>
      </w:r>
      <w:r w:rsidRPr="0001707B">
        <w:rPr>
          <w:rFonts w:ascii="Times New Roman" w:eastAsia="DejaVu Sans" w:hAnsi="Times New Roman" w:cs="Times New Roman"/>
          <w:iCs/>
          <w:sz w:val="24"/>
          <w:szCs w:val="24"/>
        </w:rPr>
        <w:t>». Отработка задач № 8 КИМ ОГЭ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Иррациональные числа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иррационального числа. Распознавание иррациональных чисел. Примеры доказательств в алгебре.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 с иррациональными числами: умножение, деление, возведение в степень.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Множество действительных чисел</w:t>
      </w: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«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». </w:t>
      </w:r>
      <w:r w:rsidRPr="0001707B">
        <w:rPr>
          <w:rFonts w:ascii="Times New Roman" w:eastAsia="Times New Roman" w:hAnsi="Times New Roman" w:cs="Times New Roman"/>
          <w:iCs/>
          <w:sz w:val="24"/>
          <w:szCs w:val="24"/>
        </w:rPr>
        <w:t>Отработка задач № 9 КИМ ОГЭ</w:t>
      </w: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01707B" w:rsidRPr="0001707B" w:rsidRDefault="0001707B" w:rsidP="0001707B">
      <w:pPr>
        <w:tabs>
          <w:tab w:val="left" w:pos="3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Равенства</w:t>
      </w:r>
      <w:r w:rsidRPr="0001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Числовое равенство. Свойства числовых равенств. Равенство с переменной.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Уравнения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уравнения и корня уравнения.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Линейное уравнение и его корни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линейных уравнений.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Квадратное уравнение и его корни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Теорема Виета. Теорема, обратная теореме Виета.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квадратных уравнений: использование формулы для нахождения корней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Дробно-рациональные уравнения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простейших дробно-линейных уравнений.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дробно-рациональных уравнений.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Простейшие иррациональные уравнения вида </w:t>
      </w:r>
      <w:r w:rsidR="00464830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2.5pt">
            <v:imagedata r:id="rId8" o:title=""/>
          </v:shape>
        </w:pic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4830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pict>
          <v:shape id="_x0000_i1026" type="#_x0000_t75" style="width:86.25pt;height:22.5pt">
            <v:imagedata r:id="rId9" o:title=""/>
          </v:shape>
        </w:pic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Уравнения вида</w:t>
      </w:r>
      <w:r w:rsidR="00464830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pict>
          <v:shape id="_x0000_i1027" type="#_x0000_t75" style="width:36.75pt;height:21.75pt">
            <v:imagedata r:id="rId10" o:title=""/>
          </v:shape>
        </w:pic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Уравнения в целых числах.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«Вероятность событий»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10 КИМ ОГЭ.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Случайные события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«Функции и графики».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11 КИМ ОГЭ</w:t>
      </w:r>
      <w:r w:rsidRPr="000170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07B" w:rsidRPr="0001707B" w:rsidRDefault="0001707B" w:rsidP="0001707B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Функции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Понятие функции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четность/нечетность,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Линейная функция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Квадратичная функция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и график квадратичной функции (парабола).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графика квадратичной функции по точкам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Обратная пропорциональность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функции </w:t>
      </w:r>
      <w:r w:rsidR="00464830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pict>
          <v:shape id="_x0000_i1028" type="#_x0000_t75" style="width:28.5pt;height:28.5pt">
            <v:imagedata r:id="rId11" o:title=""/>
          </v:shape>
        </w:pict>
      </w:r>
      <w:r w:rsidR="00B5743B"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</w:instrText>
      </w:r>
      <w:r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11480" cy="3048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43B"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11480" cy="3048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43B"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Гипербола.</w:t>
      </w: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«Последовательности и прогрессии» </w:t>
      </w:r>
      <w:r w:rsidRPr="0001707B">
        <w:rPr>
          <w:rFonts w:ascii="Times New Roman" w:eastAsia="Times New Roman" w:hAnsi="Times New Roman" w:cs="Times New Roman"/>
          <w:iCs/>
          <w:sz w:val="24"/>
          <w:szCs w:val="24"/>
        </w:rPr>
        <w:t>Отработка задач № 12 КИМ ОГЭ</w:t>
      </w: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Pr="0001707B">
        <w:rPr>
          <w:rFonts w:ascii="Times New Roman" w:eastAsia="Times New Roman" w:hAnsi="Times New Roman" w:cs="Times New Roman"/>
          <w:sz w:val="24"/>
          <w:szCs w:val="24"/>
        </w:rPr>
        <w:t xml:space="preserve"> (1 час)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Последовательности и прогрессии</w:t>
      </w:r>
    </w:p>
    <w:p w:rsidR="0001707B" w:rsidRPr="0001707B" w:rsidRDefault="0001707B" w:rsidP="0001707B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Формула общего члена и суммы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первых членов арифметической и геометрической прогрессий</w:t>
      </w: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«Числовые и буквенные выражения</w:t>
      </w:r>
      <w:r w:rsidRPr="000170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». </w:t>
      </w:r>
      <w:r w:rsidRPr="0001707B">
        <w:rPr>
          <w:rFonts w:ascii="Times New Roman" w:eastAsia="Times New Roman" w:hAnsi="Times New Roman" w:cs="Times New Roman"/>
          <w:iCs/>
          <w:sz w:val="24"/>
          <w:szCs w:val="24"/>
        </w:rPr>
        <w:t>Отработка задач № 13 КИМ ОГЭ</w:t>
      </w:r>
      <w:r w:rsidRPr="0001707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Числовые и буквенные выражения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с переменной. Значение выражения. Подстановка выражений вместо переменных.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Целые выражения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группировка, применение формул сокращенного умножения. Квадратный трехчлен, разложение квадратного трехчлена на множители.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«Практические расчеты по формулам»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14 КИМ ОГЭ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Выражение с переменной. Значение выражения. Подстановка выражений вместо переменных.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Целые выражения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Одночлен, многочлен. Действия с одночленами и многочленами (сложение, вычитание, умножение). Формулы сокращенного умножения.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«Системы неравенств».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15 КИМ ОГЭ.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Системы неравенств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неравенств с одной переменной. Решение систем неравенств с одной переменной: линейных, </w:t>
      </w:r>
      <w:r w:rsidRPr="000170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квадратных.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«Геометрические фигуры. Углы».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16 КИМ ОГЭ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Величины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угла. Градусная мера угла. 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Треугольник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равнобедренного треугольника. Внешний угол треугольника. Сумма углов треугольника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«Геометрические фигуры. Длины».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17 КИМ ОГЭ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Фигуры в геометрии и в окружающем мире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Геометрическая фигура. Внутренняя, внешняя области фигуры, граница. Линии и области на плоскости. Выпуклая и невыпуклая фигуры. </w:t>
      </w:r>
      <w:r w:rsidRPr="0001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Плоская и неплоская фигуры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величины. Длина. Измерение длины. Единицы измерения длины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свойств объектов. Формирование представлений о мета</w:t>
      </w:r>
      <w:r w:rsidR="008A7D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предметном понятии 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Осевая симметрия геометрических фигур. Центральная симметрия геометрических фигур</w:t>
      </w:r>
      <w:r w:rsidRPr="000170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«Площадь многоугольника».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18 КИМ ОГЭ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Измерения и вычисления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yellow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«Измерения и вычисления».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19 КИМ ОГЭ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Измерения и вычисления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Площади. Формулы площади треугольника, параллелограмма и его частных видов, трапеции, формула площади выпуклого четырехугольника, формулы длины окружности и площади круга. Площадь правильного многоугольника.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Теорема Пифагора. Тригонометрические соотношения в прямоугольном треугольнике. Тригонометрические функции угла.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1707B" w:rsidRPr="0001707B" w:rsidRDefault="0001707B" w:rsidP="00017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«Теоретические аспекты». </w:t>
      </w: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задач № 20 КИМ ОГЭ</w:t>
      </w:r>
      <w:r w:rsidRPr="00017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707B" w:rsidRPr="0001707B" w:rsidRDefault="0001707B" w:rsidP="0001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аспекты, теоремы, аксиомы, определения, формулы, леммы.</w:t>
      </w:r>
    </w:p>
    <w:p w:rsidR="0001707B" w:rsidRDefault="0001707B" w:rsidP="00017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87D1C" w:rsidRDefault="00087D1C" w:rsidP="00017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707B" w:rsidRPr="0001707B" w:rsidRDefault="0001707B" w:rsidP="000170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707B" w:rsidRPr="0001707B" w:rsidSect="00161963">
          <w:footerReference w:type="default" r:id="rId13"/>
          <w:pgSz w:w="11906" w:h="16838"/>
          <w:pgMar w:top="993" w:right="707" w:bottom="709" w:left="1276" w:header="720" w:footer="720" w:gutter="0"/>
          <w:pgNumType w:start="1"/>
          <w:cols w:space="720"/>
          <w:docGrid w:linePitch="360"/>
        </w:sectPr>
      </w:pP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17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1707B" w:rsidRPr="0001707B" w:rsidRDefault="0001707B" w:rsidP="0001707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362"/>
        <w:gridCol w:w="3969"/>
        <w:gridCol w:w="1418"/>
        <w:gridCol w:w="1276"/>
      </w:tblGrid>
      <w:tr w:rsidR="0001707B" w:rsidRPr="0001707B" w:rsidTr="000E2EE2">
        <w:trPr>
          <w:trHeight w:val="225"/>
        </w:trPr>
        <w:tc>
          <w:tcPr>
            <w:tcW w:w="756" w:type="dxa"/>
            <w:vMerge w:val="restart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362" w:type="dxa"/>
            <w:vMerge w:val="restart"/>
          </w:tcPr>
          <w:p w:rsid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занятия</w:t>
            </w:r>
          </w:p>
          <w:p w:rsidR="00372538" w:rsidRPr="0001707B" w:rsidRDefault="00372538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(№ задани</w:t>
            </w: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КИМ)</w:t>
            </w:r>
          </w:p>
        </w:tc>
        <w:tc>
          <w:tcPr>
            <w:tcW w:w="3969" w:type="dxa"/>
            <w:vMerge w:val="restart"/>
          </w:tcPr>
          <w:p w:rsidR="0001707B" w:rsidRPr="0001707B" w:rsidRDefault="0001707B" w:rsidP="000170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виды деятельности учащихся</w:t>
            </w:r>
          </w:p>
        </w:tc>
        <w:tc>
          <w:tcPr>
            <w:tcW w:w="2694" w:type="dxa"/>
            <w:gridSpan w:val="2"/>
          </w:tcPr>
          <w:p w:rsidR="0001707B" w:rsidRPr="0001707B" w:rsidRDefault="0001707B" w:rsidP="000170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</w:tr>
      <w:tr w:rsidR="0001707B" w:rsidRPr="0001707B" w:rsidTr="000E2EE2">
        <w:trPr>
          <w:trHeight w:val="136"/>
        </w:trPr>
        <w:tc>
          <w:tcPr>
            <w:tcW w:w="756" w:type="dxa"/>
            <w:vMerge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62" w:type="dxa"/>
            <w:vMerge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Merge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факт</w:t>
            </w: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52D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,2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Вычисления и преобразования (6 задание КИМ)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Выполняют арифметические действия с рациональными числами, вычисляют значения числовых выражений, переходят от одной формы записи числа к другой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3,4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Действительные числа (7)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Изображают числа точками на координатной прямой, сравнивают действительные числа, выполняют вычисления и преобразования, выполняют прикидку результата вычислений</w:t>
            </w:r>
            <w:r w:rsidR="00F30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5,6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Преобразования алгебраических выражений (8)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Выполняют вычисления и преобразования арифметических выражений, применяют свойства арифметических квадратных корней для преобразования выражений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7,8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Уравнения и неравенства (9)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Решают линейные и квадратные уравнения с одной переменной, неравенства с одной переменной и их системы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9,10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Функции и графики (11)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Строят и читают графики различный функций, читают графики функций, описывают с помощью функций различные зависимости между величинами, интерпретируют графики зависимостей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11,12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Числовые и буквенные выражения (13)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Выполняют преобразования алгебраических выражений, находят значения буквенных выражений, осуществляя необходимые подстановки 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13,14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расчеты по формулам (14)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Осуществляют расчеты по формулам, выражают зависимости между величинами, вычисляют значения числовых выражений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15,16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 (1-5)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Выполняют вычисления и преобразования, осуществляют практические расчеты, строят и исследуют математические модели, используют приобретенные знания и умения в практической деятельности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17,18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Геометрические фигуры. Углы (16)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Выполняет действия с геометрическими фигурами, решают планиметрические задачи на нахождение геометрических величин (углов)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19,20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Геометрические фигуры. Длины (17)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Распознают геометрические фигуры на плоскости, различают их взаимное положение, изображают геометрические фигуры,  решают планиметрические задачи на нахождение геометрических величин (длин, углов)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21,22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многоугольника (18)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Распознают геометрические фигуры на плоскости, решают планиметрические задачи на нахождение геометрических величин (площадей), осуществляют расчеты по формулам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23,24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Измерения и вычисления (19)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Определяют координаты точки плоскости, проводят операции над векторами, вычисляют длину и координаты вектора, угол между векторами, синус, косинус и тангенс угла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25,26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Теоретические аспекты (20)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Проводят доказательные рассуждения, оценивают логическую правильность рассуждений, распознают ошибочные заключения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27,28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Системы неравенств (15)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Решают уравнения, неравенства и их системы, 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29,30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Вероятность событий (10)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Находят вероятность случайных событий в простейших расчетах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31,32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Последовательности и прогрессии (12)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Распознают арифметические и геометрические прогрессии, решают задачи с применением формулы общего члена и суммы нескольких членов прогрессии</w:t>
            </w: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707B" w:rsidRPr="0001707B" w:rsidTr="000E2EE2">
        <w:tc>
          <w:tcPr>
            <w:tcW w:w="756" w:type="dxa"/>
          </w:tcPr>
          <w:p w:rsidR="0001707B" w:rsidRPr="0001707B" w:rsidRDefault="00552D0A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33,34</w:t>
            </w:r>
          </w:p>
        </w:tc>
        <w:tc>
          <w:tcPr>
            <w:tcW w:w="2362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</w:t>
            </w:r>
            <w:r w:rsidR="000E2E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КИМ (часть 1)</w:t>
            </w:r>
          </w:p>
        </w:tc>
        <w:tc>
          <w:tcPr>
            <w:tcW w:w="3969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01707B" w:rsidRPr="0001707B" w:rsidRDefault="0001707B" w:rsidP="000170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A29F9" w:rsidRDefault="009A29F9" w:rsidP="000E2EE2"/>
    <w:p w:rsidR="00161963" w:rsidRDefault="00161963" w:rsidP="000E2EE2"/>
    <w:p w:rsidR="00161963" w:rsidRDefault="00161963" w:rsidP="000E2EE2"/>
    <w:p w:rsidR="00161963" w:rsidRDefault="00161963" w:rsidP="000E2EE2"/>
    <w:p w:rsidR="00161963" w:rsidRDefault="00161963" w:rsidP="000E2EE2"/>
    <w:p w:rsidR="00161963" w:rsidRDefault="00161963" w:rsidP="000E2EE2"/>
    <w:p w:rsidR="00161963" w:rsidRDefault="00161963" w:rsidP="000E2EE2"/>
    <w:p w:rsidR="00161963" w:rsidRDefault="00161963" w:rsidP="000E2EE2"/>
    <w:sectPr w:rsidR="00161963" w:rsidSect="000E2EE2">
      <w:pgSz w:w="11906" w:h="16838"/>
      <w:pgMar w:top="992" w:right="709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830" w:rsidRDefault="00464830">
      <w:pPr>
        <w:spacing w:after="0" w:line="240" w:lineRule="auto"/>
      </w:pPr>
      <w:r>
        <w:separator/>
      </w:r>
    </w:p>
  </w:endnote>
  <w:endnote w:type="continuationSeparator" w:id="0">
    <w:p w:rsidR="00464830" w:rsidRDefault="0046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6D0" w:rsidRDefault="00B5743B">
    <w:pPr>
      <w:pStyle w:val="a3"/>
      <w:jc w:val="right"/>
    </w:pPr>
    <w:r>
      <w:fldChar w:fldCharType="begin"/>
    </w:r>
    <w:r w:rsidR="0001707B">
      <w:instrText xml:space="preserve"> PAGE   \* MERGEFORMAT </w:instrText>
    </w:r>
    <w:r>
      <w:fldChar w:fldCharType="separate"/>
    </w:r>
    <w:r w:rsidR="008A7D1C">
      <w:rPr>
        <w:noProof/>
      </w:rPr>
      <w:t>9</w:t>
    </w:r>
    <w:r>
      <w:fldChar w:fldCharType="end"/>
    </w:r>
  </w:p>
  <w:p w:rsidR="00C806D0" w:rsidRDefault="004648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830" w:rsidRDefault="00464830">
      <w:pPr>
        <w:spacing w:after="0" w:line="240" w:lineRule="auto"/>
      </w:pPr>
      <w:r>
        <w:separator/>
      </w:r>
    </w:p>
  </w:footnote>
  <w:footnote w:type="continuationSeparator" w:id="0">
    <w:p w:rsidR="00464830" w:rsidRDefault="00464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345C"/>
    <w:multiLevelType w:val="hybridMultilevel"/>
    <w:tmpl w:val="C75CA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9D78E8"/>
    <w:multiLevelType w:val="hybridMultilevel"/>
    <w:tmpl w:val="4B707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011B9"/>
    <w:multiLevelType w:val="hybridMultilevel"/>
    <w:tmpl w:val="1B3C1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8A4A17"/>
    <w:multiLevelType w:val="hybridMultilevel"/>
    <w:tmpl w:val="30245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565556"/>
    <w:multiLevelType w:val="hybridMultilevel"/>
    <w:tmpl w:val="2FE85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EE225DD"/>
    <w:multiLevelType w:val="hybridMultilevel"/>
    <w:tmpl w:val="03EEFE6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7EB654FE"/>
    <w:multiLevelType w:val="hybridMultilevel"/>
    <w:tmpl w:val="94B2E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07B"/>
    <w:rsid w:val="0001707B"/>
    <w:rsid w:val="000407E8"/>
    <w:rsid w:val="00087D1C"/>
    <w:rsid w:val="000E2EE2"/>
    <w:rsid w:val="00101333"/>
    <w:rsid w:val="00161963"/>
    <w:rsid w:val="001C4B23"/>
    <w:rsid w:val="001F3C72"/>
    <w:rsid w:val="002367A1"/>
    <w:rsid w:val="002E486C"/>
    <w:rsid w:val="00372538"/>
    <w:rsid w:val="00464830"/>
    <w:rsid w:val="004F7FCD"/>
    <w:rsid w:val="00552D0A"/>
    <w:rsid w:val="0064325B"/>
    <w:rsid w:val="006C7C4D"/>
    <w:rsid w:val="007B7C2F"/>
    <w:rsid w:val="00845487"/>
    <w:rsid w:val="008A7D1C"/>
    <w:rsid w:val="009575C6"/>
    <w:rsid w:val="0096222D"/>
    <w:rsid w:val="009A29F9"/>
    <w:rsid w:val="00A522CE"/>
    <w:rsid w:val="00B06868"/>
    <w:rsid w:val="00B5743B"/>
    <w:rsid w:val="00C623CC"/>
    <w:rsid w:val="00C81CE3"/>
    <w:rsid w:val="00D410B0"/>
    <w:rsid w:val="00F30FB1"/>
    <w:rsid w:val="00FF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636C"/>
  <w15:docId w15:val="{52D83BAE-BB40-48C5-AD2E-4793E7EA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707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0170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1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0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4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65FE-3039-46E0-A948-58645CAA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Габибович</cp:lastModifiedBy>
  <cp:revision>21</cp:revision>
  <dcterms:created xsi:type="dcterms:W3CDTF">2020-08-03T09:59:00Z</dcterms:created>
  <dcterms:modified xsi:type="dcterms:W3CDTF">2021-10-18T07:27:00Z</dcterms:modified>
</cp:coreProperties>
</file>