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1D" w:rsidRDefault="00491330">
      <w:pPr>
        <w:pStyle w:val="22"/>
        <w:keepNext/>
        <w:keepLines/>
      </w:pPr>
      <w:bookmarkStart w:id="0" w:name="bookmark6"/>
      <w:r>
        <w:t>План</w:t>
      </w:r>
      <w:bookmarkEnd w:id="0"/>
    </w:p>
    <w:p w:rsidR="00E53F1D" w:rsidRDefault="00491330">
      <w:pPr>
        <w:pStyle w:val="30"/>
        <w:spacing w:after="0" w:line="269" w:lineRule="auto"/>
        <w:ind w:left="0"/>
        <w:jc w:val="center"/>
      </w:pPr>
      <w:r>
        <w:t>учебно-воспитательных, внеурочных и социокультурных мероприятий в</w:t>
      </w:r>
    </w:p>
    <w:p w:rsidR="00E53F1D" w:rsidRDefault="00491330">
      <w:pPr>
        <w:pStyle w:val="22"/>
        <w:keepNext/>
        <w:keepLines/>
      </w:pPr>
      <w:bookmarkStart w:id="1" w:name="bookmark8"/>
      <w:proofErr w:type="gramStart"/>
      <w:r>
        <w:t>Центрах</w:t>
      </w:r>
      <w:proofErr w:type="gramEnd"/>
      <w:r>
        <w:t xml:space="preserve"> образо</w:t>
      </w:r>
      <w:r w:rsidR="000A771C">
        <w:t xml:space="preserve">вания естественнонаучного и технологического </w:t>
      </w:r>
      <w:r>
        <w:t>профилей «Точка роста»</w:t>
      </w:r>
      <w:r>
        <w:br/>
      </w:r>
      <w:r>
        <w:rPr>
          <w:b w:val="0"/>
          <w:bCs w:val="0"/>
        </w:rPr>
        <w:t>на 202</w:t>
      </w:r>
      <w:r w:rsidR="00D04E38">
        <w:rPr>
          <w:b w:val="0"/>
          <w:bCs w:val="0"/>
        </w:rPr>
        <w:t>2</w:t>
      </w:r>
      <w:r>
        <w:rPr>
          <w:b w:val="0"/>
          <w:bCs w:val="0"/>
        </w:rPr>
        <w:t>-202</w:t>
      </w:r>
      <w:r w:rsidR="00D04E38">
        <w:rPr>
          <w:b w:val="0"/>
          <w:bCs w:val="0"/>
        </w:rPr>
        <w:t>3</w:t>
      </w:r>
      <w:r>
        <w:rPr>
          <w:b w:val="0"/>
          <w:bCs w:val="0"/>
        </w:rPr>
        <w:t xml:space="preserve"> учебный год</w:t>
      </w:r>
      <w:bookmarkEnd w:id="1"/>
    </w:p>
    <w:tbl>
      <w:tblPr>
        <w:tblOverlap w:val="never"/>
        <w:tblW w:w="15750" w:type="dxa"/>
        <w:tblInd w:w="3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4536"/>
        <w:gridCol w:w="2266"/>
        <w:gridCol w:w="2981"/>
        <w:gridCol w:w="2266"/>
        <w:gridCol w:w="2986"/>
      </w:tblGrid>
      <w:tr w:rsidR="00E53F1D" w:rsidTr="00492CA4">
        <w:trPr>
          <w:trHeight w:hRule="exact" w:val="11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71" w:lineRule="auto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:rsidTr="00492CA4">
        <w:trPr>
          <w:trHeight w:hRule="exact" w:val="14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 xml:space="preserve">Обновление содержания общеобразовательных программ по </w:t>
            </w:r>
            <w:r w:rsidR="00C1641E">
              <w:rPr>
                <w:b/>
                <w:bCs/>
              </w:rPr>
              <w:t>«</w:t>
            </w:r>
            <w:r>
              <w:rPr>
                <w:b/>
                <w:bCs/>
              </w:rPr>
              <w:t>Технологии</w:t>
            </w:r>
            <w:r w:rsidR="00C1641E">
              <w:rPr>
                <w:b/>
                <w:bCs/>
              </w:rPr>
              <w:t>», «Биологии и химии», «Физике».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 xml:space="preserve">Педагоги технологии,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Рабочие программы Тематические планы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сентябрь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Руководитель центра, педагоги Центра</w:t>
            </w:r>
          </w:p>
        </w:tc>
      </w:tr>
      <w:tr w:rsidR="00E53F1D" w:rsidTr="00492CA4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Экскурсии в центр "Точка роста"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обучающиеся, родители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2 раза в месяц в течение учебного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223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Организация набора детей, обучающихся по программа</w:t>
            </w:r>
            <w:r w:rsidR="00C1641E">
              <w:rPr>
                <w:b/>
                <w:bCs/>
              </w:rPr>
              <w:t>м</w:t>
            </w:r>
            <w:r>
              <w:rPr>
                <w:b/>
                <w:bCs/>
              </w:rPr>
              <w:t xml:space="preserve"> Центра образования </w:t>
            </w:r>
            <w:r w:rsidR="00C1641E">
              <w:rPr>
                <w:b/>
                <w:bCs/>
              </w:rPr>
              <w:t>естественн</w:t>
            </w:r>
            <w:proofErr w:type="gramStart"/>
            <w:r w:rsidR="00C1641E">
              <w:rPr>
                <w:b/>
                <w:bCs/>
              </w:rPr>
              <w:t>о-</w:t>
            </w:r>
            <w:proofErr w:type="gramEnd"/>
            <w:r w:rsidR="00C1641E">
              <w:rPr>
                <w:b/>
                <w:bCs/>
              </w:rPr>
              <w:t xml:space="preserve">  научного </w:t>
            </w:r>
            <w:r w:rsidR="00237C14">
              <w:rPr>
                <w:b/>
                <w:bCs/>
              </w:rPr>
              <w:t xml:space="preserve">и технологического </w:t>
            </w:r>
            <w:r>
              <w:rPr>
                <w:b/>
                <w:bCs/>
              </w:rPr>
              <w:t>профил</w:t>
            </w:r>
            <w:r w:rsidR="00C1641E">
              <w:rPr>
                <w:b/>
                <w:bCs/>
              </w:rPr>
              <w:t>я</w:t>
            </w:r>
            <w:r>
              <w:rPr>
                <w:b/>
                <w:bCs/>
              </w:rPr>
              <w:t xml:space="preserve"> "Точка роста" на базе М</w:t>
            </w:r>
            <w:r w:rsidR="00D04E38">
              <w:rPr>
                <w:b/>
                <w:bCs/>
              </w:rPr>
              <w:t>Б</w:t>
            </w:r>
            <w:bookmarkStart w:id="2" w:name="_GoBack"/>
            <w:bookmarkEnd w:id="2"/>
            <w:r w:rsidR="000A771C">
              <w:rPr>
                <w:b/>
                <w:bCs/>
              </w:rPr>
              <w:t>ОУ «</w:t>
            </w:r>
            <w:proofErr w:type="spellStart"/>
            <w:r w:rsidR="000A771C">
              <w:rPr>
                <w:b/>
                <w:bCs/>
              </w:rPr>
              <w:t>Кункинской</w:t>
            </w:r>
            <w:proofErr w:type="spellEnd"/>
            <w:r w:rsidR="000A771C">
              <w:rPr>
                <w:b/>
                <w:bCs/>
              </w:rPr>
              <w:t xml:space="preserve"> </w:t>
            </w:r>
            <w:r w:rsidR="00D04E38">
              <w:rPr>
                <w:b/>
                <w:bCs/>
              </w:rPr>
              <w:t xml:space="preserve"> </w:t>
            </w:r>
            <w:r w:rsidR="00492CA4">
              <w:rPr>
                <w:b/>
                <w:bCs/>
              </w:rPr>
              <w:t>СОШ</w:t>
            </w:r>
            <w:r w:rsidR="000A771C">
              <w:rPr>
                <w:b/>
                <w:bCs/>
              </w:rPr>
              <w:t xml:space="preserve">» </w:t>
            </w:r>
            <w:proofErr w:type="spellStart"/>
            <w:r w:rsidR="000A771C">
              <w:rPr>
                <w:b/>
                <w:bCs/>
              </w:rPr>
              <w:t>ттттГГ.М.Курбанова</w:t>
            </w:r>
            <w:proofErr w:type="spellEnd"/>
            <w:r w:rsidR="00492CA4">
              <w:rPr>
                <w:b/>
                <w:bCs/>
              </w:rPr>
              <w:t>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педагоги, обучающиеся, родители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в течение учебного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Руководитель и организатор Центра</w:t>
            </w:r>
          </w:p>
        </w:tc>
      </w:tr>
      <w:tr w:rsidR="00E53F1D" w:rsidTr="00492CA4"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УРОЧНАЯ И ВНЕУРОЧНАЯДЕЯТЕЛЬНОСТЬ, РЕАЛИЗАЦИЯ ПРОГРАММ ДОПОЛНИТЕЛЬНОГО ОБРАЗОВАНИЯ</w:t>
            </w:r>
          </w:p>
        </w:tc>
      </w:tr>
      <w:tr w:rsidR="00E53F1D" w:rsidTr="00492CA4">
        <w:trPr>
          <w:trHeight w:hRule="exact" w:val="7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 xml:space="preserve">Проведение уроков по технологии, </w:t>
            </w:r>
            <w:r w:rsidR="00492CA4">
              <w:rPr>
                <w:b/>
                <w:bCs/>
              </w:rPr>
              <w:t>Биологии, Физике.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в течение учебного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Руководитель и организатор центра</w:t>
            </w:r>
          </w:p>
        </w:tc>
      </w:tr>
      <w:tr w:rsidR="00E53F1D" w:rsidTr="00492CA4"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83" w:lineRule="auto"/>
              <w:jc w:val="left"/>
            </w:pPr>
            <w:r>
              <w:rPr>
                <w:b/>
                <w:bCs/>
              </w:rPr>
              <w:t>Единый урок безопасности в сети Интернет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1 раз в четверть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</w:tbl>
    <w:p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50" w:type="dxa"/>
        <w:tblInd w:w="3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4536"/>
        <w:gridCol w:w="2266"/>
        <w:gridCol w:w="2981"/>
        <w:gridCol w:w="2266"/>
        <w:gridCol w:w="2986"/>
      </w:tblGrid>
      <w:tr w:rsidR="00E53F1D" w:rsidTr="00492CA4">
        <w:trPr>
          <w:trHeight w:hRule="exact" w:val="11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:rsidTr="00492CA4">
        <w:trPr>
          <w:trHeight w:hRule="exact" w:val="11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2CA4">
            <w:pPr>
              <w:pStyle w:val="a5"/>
              <w:spacing w:line="240" w:lineRule="auto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Реализация программ внеурочной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  <w:ind w:firstLine="200"/>
              <w:jc w:val="left"/>
            </w:pPr>
            <w:r>
              <w:t>По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Руководитель и организатор Центра</w:t>
            </w:r>
          </w:p>
        </w:tc>
      </w:tr>
      <w:tr w:rsidR="00E53F1D" w:rsidTr="00492CA4"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2CA4">
            <w:pPr>
              <w:pStyle w:val="a5"/>
              <w:spacing w:line="240" w:lineRule="auto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Реализация программ дополнительного образования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</w:pPr>
            <w:r>
              <w:t>по отдельному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Руководитель Центра</w:t>
            </w:r>
          </w:p>
        </w:tc>
      </w:tr>
      <w:tr w:rsidR="00E53F1D" w:rsidTr="00492CA4">
        <w:trPr>
          <w:trHeight w:hRule="exact" w:val="38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УЧЕБНЫЕ ИНТЕНСИВЫ ДЛЯ ШКОЛЬНИКОВ(КРУЖКИ)</w:t>
            </w:r>
          </w:p>
        </w:tc>
      </w:tr>
      <w:tr w:rsidR="00E53F1D" w:rsidTr="00492CA4"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Интенсивный курс подготовки "Промышленный дизайн"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  <w:jc w:val="left"/>
            </w:pPr>
            <w:r>
              <w:t>По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Интенсивный курс "Робототехника 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  <w:jc w:val="left"/>
            </w:pPr>
            <w:r>
              <w:t>По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7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Интенсивный курс подготовки "Шахматы"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  <w:jc w:val="left"/>
            </w:pPr>
            <w:r>
              <w:t>По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</w:tbl>
    <w:p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4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3590"/>
        <w:gridCol w:w="946"/>
        <w:gridCol w:w="1685"/>
        <w:gridCol w:w="581"/>
        <w:gridCol w:w="2179"/>
        <w:gridCol w:w="802"/>
        <w:gridCol w:w="2208"/>
        <w:gridCol w:w="3043"/>
      </w:tblGrid>
      <w:tr w:rsidR="00E53F1D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:rsidTr="00492CA4">
        <w:trPr>
          <w:trHeight w:hRule="exact" w:val="38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МЕДИАСОПРОВОЖДЕНИЕ</w:t>
            </w:r>
          </w:p>
        </w:tc>
      </w:tr>
      <w:tr w:rsidR="00E53F1D" w:rsidTr="00492CA4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Сопровождение сайта Центра "Точка роста"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  <w:ind w:firstLine="420"/>
              <w:jc w:val="left"/>
            </w:pPr>
            <w:r>
              <w:t>Еженедельно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Руководитель, организатор, педагоги Центра</w:t>
            </w:r>
          </w:p>
        </w:tc>
      </w:tr>
      <w:tr w:rsidR="00E53F1D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13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 xml:space="preserve">Организация </w:t>
            </w:r>
            <w:proofErr w:type="spellStart"/>
            <w:r>
              <w:rPr>
                <w:b/>
                <w:bCs/>
              </w:rPr>
              <w:t>медиа</w:t>
            </w:r>
            <w:r>
              <w:rPr>
                <w:b/>
                <w:bCs/>
              </w:rPr>
              <w:softHyphen/>
              <w:t>сопровождения</w:t>
            </w:r>
            <w:proofErr w:type="spellEnd"/>
            <w:r>
              <w:rPr>
                <w:b/>
                <w:bCs/>
              </w:rPr>
              <w:t xml:space="preserve"> школьных мероприятий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proofErr w:type="spellStart"/>
            <w:r>
              <w:t>Организатор</w:t>
            </w:r>
            <w:proofErr w:type="gramStart"/>
            <w:r>
              <w:t>,п</w:t>
            </w:r>
            <w:proofErr w:type="gramEnd"/>
            <w:r>
              <w:t>едагоги</w:t>
            </w:r>
            <w:proofErr w:type="spellEnd"/>
            <w:r>
              <w:t xml:space="preserve"> Центра</w:t>
            </w:r>
          </w:p>
        </w:tc>
      </w:tr>
      <w:tr w:rsidR="00E53F1D" w:rsidTr="00492CA4"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ОРГАНИЗАЦИЯ И ПРОВЕДЕНИЕ ОЛИМПИАД</w:t>
            </w:r>
          </w:p>
        </w:tc>
      </w:tr>
      <w:tr w:rsidR="00E53F1D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14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83" w:lineRule="auto"/>
              <w:jc w:val="left"/>
            </w:pPr>
            <w:r>
              <w:rPr>
                <w:b/>
                <w:bCs/>
              </w:rPr>
              <w:t>Участие во Всероссийской олимпиаде школьников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420"/>
              <w:jc w:val="left"/>
            </w:pPr>
            <w:r>
              <w:t>сентябрь-декабрь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 школы и Центра</w:t>
            </w:r>
          </w:p>
        </w:tc>
      </w:tr>
      <w:tr w:rsidR="00E53F1D" w:rsidTr="00492CA4"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РЕАЛИЗАЦИЯ СЕТЕВЫХ ПРОЕКТОВ</w:t>
            </w:r>
          </w:p>
        </w:tc>
      </w:tr>
      <w:tr w:rsidR="00E53F1D" w:rsidTr="00492CA4">
        <w:trPr>
          <w:trHeight w:hRule="exact" w:val="7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15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>Участие в проекте «</w:t>
            </w:r>
            <w:proofErr w:type="spellStart"/>
            <w:r>
              <w:rPr>
                <w:b/>
                <w:bCs/>
              </w:rPr>
              <w:t>Учи.ру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 школы и Центра</w:t>
            </w:r>
          </w:p>
        </w:tc>
      </w:tr>
      <w:tr w:rsidR="00E53F1D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16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Участие в проекте «Урок цифры»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  <w:tr w:rsidR="00E53F1D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Участие в проекте "Билет в будущее"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 школы и Центра</w:t>
            </w:r>
          </w:p>
        </w:tc>
      </w:tr>
      <w:tr w:rsidR="00E53F1D" w:rsidTr="00492CA4">
        <w:trPr>
          <w:trHeight w:hRule="exact" w:val="7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18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Участие в проекте "Большая перемена"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</w:tbl>
    <w:p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5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4536"/>
        <w:gridCol w:w="2266"/>
        <w:gridCol w:w="2981"/>
        <w:gridCol w:w="2266"/>
        <w:gridCol w:w="2986"/>
      </w:tblGrid>
      <w:tr w:rsidR="00E53F1D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:rsidTr="00492CA4">
        <w:trPr>
          <w:trHeight w:hRule="exact" w:val="14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 xml:space="preserve">Участие в образовательных </w:t>
            </w:r>
            <w:proofErr w:type="spellStart"/>
            <w:r>
              <w:rPr>
                <w:b/>
                <w:bCs/>
              </w:rPr>
              <w:t>проектахна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онлайн-платформе</w:t>
            </w:r>
            <w:proofErr w:type="spellEnd"/>
            <w:r>
              <w:rPr>
                <w:b/>
                <w:bCs/>
              </w:rPr>
              <w:t xml:space="preserve"> "</w:t>
            </w:r>
            <w:proofErr w:type="spellStart"/>
            <w:r>
              <w:rPr>
                <w:b/>
                <w:bCs/>
              </w:rPr>
              <w:t>Нанотехнологии</w:t>
            </w:r>
            <w:proofErr w:type="spellEnd"/>
            <w:r>
              <w:rPr>
                <w:b/>
                <w:bCs/>
              </w:rPr>
              <w:t xml:space="preserve"> для школьников"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  <w:tr w:rsidR="00E53F1D" w:rsidTr="00492CA4">
        <w:trPr>
          <w:trHeight w:hRule="exact" w:val="14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rPr>
                <w:sz w:val="10"/>
                <w:szCs w:val="10"/>
              </w:rPr>
            </w:pPr>
            <w:r w:rsidRPr="00C1641E">
              <w:rPr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>Дни финансовой грамотности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организатор и руководитель Центра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  <w:tr w:rsidR="00E53F1D" w:rsidTr="00492CA4"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ТЕМАТИЧЕСКИЕ НЕДЕЛИ В ТОЧКАХ РОСТА</w:t>
            </w:r>
          </w:p>
        </w:tc>
      </w:tr>
      <w:tr w:rsidR="00E53F1D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>Шахматная неделя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</w:pPr>
            <w:r>
              <w:t>октябрь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C1641E">
            <w:pPr>
              <w:pStyle w:val="a5"/>
              <w:spacing w:line="240" w:lineRule="auto"/>
            </w:pPr>
            <w: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Неделя робототехнических систем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40" w:lineRule="auto"/>
            </w:pPr>
            <w:r>
              <w:t>ноябрь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Неделя компьютерной графики и анимации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</w:pPr>
            <w:r>
              <w:t>март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Неделя оказания медицинской помощи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83" w:lineRule="auto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</w:pPr>
            <w:r>
              <w:t>апрель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7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>Неделя военной подготовки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</w:pPr>
            <w:r>
              <w:t>май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3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</w:tr>
    </w:tbl>
    <w:p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4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3590"/>
        <w:gridCol w:w="946"/>
        <w:gridCol w:w="1685"/>
        <w:gridCol w:w="581"/>
        <w:gridCol w:w="2179"/>
        <w:gridCol w:w="802"/>
        <w:gridCol w:w="2155"/>
        <w:gridCol w:w="3096"/>
      </w:tblGrid>
      <w:tr w:rsidR="00E53F1D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30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:rsidTr="00492CA4">
        <w:trPr>
          <w:trHeight w:hRule="exact" w:val="38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МЕРОПРИЯТИЯ ДЛЯ ПЕДАГОГОВ</w:t>
            </w:r>
          </w:p>
        </w:tc>
      </w:tr>
      <w:tr w:rsidR="00E53F1D" w:rsidTr="00492CA4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26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Круглый стол «Результаты работы</w:t>
            </w:r>
          </w:p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Центра»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декабрь, март, май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27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Проведение открытых уроков и мастер-классов для педагогов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педагоги школ- партнеров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53F1D" w:rsidRDefault="00491330">
            <w:pPr>
              <w:pStyle w:val="a5"/>
            </w:pPr>
            <w:r>
              <w:t>по мере поступления заявок от школ- партнеров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:rsidTr="00492CA4"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F1D" w:rsidRDefault="00C1641E">
            <w:pPr>
              <w:pStyle w:val="a5"/>
              <w:spacing w:line="240" w:lineRule="auto"/>
            </w:pPr>
            <w:r>
              <w:t>28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</w:pPr>
            <w:r>
              <w:t>молодые педагоги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ноябрь, февраль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</w:tbl>
    <w:p w:rsidR="00491330" w:rsidRDefault="00491330"/>
    <w:sectPr w:rsidR="00491330" w:rsidSect="002E428D">
      <w:type w:val="continuous"/>
      <w:pgSz w:w="16840" w:h="11900" w:orient="landscape"/>
      <w:pgMar w:top="273" w:right="957" w:bottom="156" w:left="13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A80" w:rsidRDefault="006D6A80">
      <w:r>
        <w:separator/>
      </w:r>
    </w:p>
  </w:endnote>
  <w:endnote w:type="continuationSeparator" w:id="0">
    <w:p w:rsidR="006D6A80" w:rsidRDefault="006D6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A80" w:rsidRDefault="006D6A80"/>
  </w:footnote>
  <w:footnote w:type="continuationSeparator" w:id="0">
    <w:p w:rsidR="006D6A80" w:rsidRDefault="006D6A8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53F1D"/>
    <w:rsid w:val="000A771C"/>
    <w:rsid w:val="00237C14"/>
    <w:rsid w:val="002E428D"/>
    <w:rsid w:val="00491330"/>
    <w:rsid w:val="00492CA4"/>
    <w:rsid w:val="006D6A80"/>
    <w:rsid w:val="008672A8"/>
    <w:rsid w:val="00C1641E"/>
    <w:rsid w:val="00D04E38"/>
    <w:rsid w:val="00E5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E4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55555"/>
      <w:u w:val="none"/>
    </w:rPr>
  </w:style>
  <w:style w:type="character" w:customStyle="1" w:styleId="10">
    <w:name w:val="Заголовок №1_"/>
    <w:basedOn w:val="a0"/>
    <w:link w:val="11"/>
    <w:rsid w:val="002E428D"/>
    <w:rPr>
      <w:rFonts w:ascii="Verdana" w:eastAsia="Verdana" w:hAnsi="Verdana" w:cs="Verdana"/>
      <w:b/>
      <w:bCs/>
      <w:i w:val="0"/>
      <w:iCs w:val="0"/>
      <w:smallCaps w:val="0"/>
      <w:strike w:val="0"/>
      <w:color w:val="555555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2E428D"/>
    <w:rPr>
      <w:rFonts w:ascii="Arial" w:eastAsia="Arial" w:hAnsi="Arial" w:cs="Arial"/>
      <w:b/>
      <w:bCs/>
      <w:i w:val="0"/>
      <w:iCs w:val="0"/>
      <w:smallCaps w:val="0"/>
      <w:strike w:val="0"/>
      <w:color w:val="555555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2E4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131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sid w:val="002E4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sid w:val="002E42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23131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sid w:val="002E4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sid w:val="002E4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2E428D"/>
    <w:pPr>
      <w:spacing w:after="160"/>
    </w:pPr>
    <w:rPr>
      <w:rFonts w:ascii="Times New Roman" w:eastAsia="Times New Roman" w:hAnsi="Times New Roman" w:cs="Times New Roman"/>
      <w:color w:val="555555"/>
    </w:rPr>
  </w:style>
  <w:style w:type="paragraph" w:customStyle="1" w:styleId="11">
    <w:name w:val="Заголовок №1"/>
    <w:basedOn w:val="a"/>
    <w:link w:val="10"/>
    <w:rsid w:val="002E428D"/>
    <w:pPr>
      <w:spacing w:line="300" w:lineRule="auto"/>
      <w:outlineLvl w:val="0"/>
    </w:pPr>
    <w:rPr>
      <w:rFonts w:ascii="Verdana" w:eastAsia="Verdana" w:hAnsi="Verdana" w:cs="Verdana"/>
      <w:b/>
      <w:bCs/>
      <w:color w:val="555555"/>
      <w:sz w:val="36"/>
      <w:szCs w:val="36"/>
    </w:rPr>
  </w:style>
  <w:style w:type="paragraph" w:customStyle="1" w:styleId="40">
    <w:name w:val="Основной текст (4)"/>
    <w:basedOn w:val="a"/>
    <w:link w:val="4"/>
    <w:rsid w:val="002E428D"/>
    <w:pPr>
      <w:spacing w:line="295" w:lineRule="auto"/>
    </w:pPr>
    <w:rPr>
      <w:rFonts w:ascii="Arial" w:eastAsia="Arial" w:hAnsi="Arial" w:cs="Arial"/>
      <w:b/>
      <w:bCs/>
      <w:color w:val="555555"/>
      <w:sz w:val="20"/>
      <w:szCs w:val="20"/>
    </w:rPr>
  </w:style>
  <w:style w:type="paragraph" w:customStyle="1" w:styleId="20">
    <w:name w:val="Основной текст (2)"/>
    <w:basedOn w:val="a"/>
    <w:link w:val="2"/>
    <w:rsid w:val="002E428D"/>
    <w:pPr>
      <w:spacing w:after="540" w:line="360" w:lineRule="auto"/>
      <w:jc w:val="center"/>
    </w:pPr>
    <w:rPr>
      <w:rFonts w:ascii="Times New Roman" w:eastAsia="Times New Roman" w:hAnsi="Times New Roman" w:cs="Times New Roman"/>
      <w:color w:val="323131"/>
      <w:sz w:val="36"/>
      <w:szCs w:val="36"/>
    </w:rPr>
  </w:style>
  <w:style w:type="paragraph" w:customStyle="1" w:styleId="30">
    <w:name w:val="Основной текст (3)"/>
    <w:basedOn w:val="a"/>
    <w:link w:val="3"/>
    <w:rsid w:val="002E428D"/>
    <w:pPr>
      <w:spacing w:after="100" w:line="254" w:lineRule="auto"/>
      <w:ind w:left="178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rsid w:val="002E428D"/>
    <w:pPr>
      <w:spacing w:after="1220"/>
      <w:ind w:left="5600"/>
    </w:pPr>
    <w:rPr>
      <w:rFonts w:ascii="Times New Roman" w:eastAsia="Times New Roman" w:hAnsi="Times New Roman" w:cs="Times New Roman"/>
      <w:i/>
      <w:iCs/>
      <w:color w:val="323131"/>
      <w:sz w:val="40"/>
      <w:szCs w:val="40"/>
    </w:rPr>
  </w:style>
  <w:style w:type="paragraph" w:customStyle="1" w:styleId="22">
    <w:name w:val="Заголовок №2"/>
    <w:basedOn w:val="a"/>
    <w:link w:val="21"/>
    <w:rsid w:val="002E428D"/>
    <w:pPr>
      <w:spacing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rsid w:val="002E428D"/>
    <w:pPr>
      <w:spacing w:line="276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cp:keywords/>
  <cp:lastModifiedBy>Acer</cp:lastModifiedBy>
  <cp:revision>6</cp:revision>
  <dcterms:created xsi:type="dcterms:W3CDTF">2022-02-14T15:42:00Z</dcterms:created>
  <dcterms:modified xsi:type="dcterms:W3CDTF">2022-12-20T18:59:00Z</dcterms:modified>
</cp:coreProperties>
</file>